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70D" w:rsidRPr="001120D5" w:rsidRDefault="0094170D" w:rsidP="0094170D">
      <w:pPr>
        <w:jc w:val="center"/>
        <w:rPr>
          <w:b/>
          <w:sz w:val="30"/>
          <w:szCs w:val="30"/>
        </w:rPr>
      </w:pPr>
      <w:r>
        <w:rPr>
          <w:rFonts w:hint="eastAsia"/>
          <w:b/>
          <w:sz w:val="30"/>
          <w:szCs w:val="30"/>
        </w:rPr>
        <w:t>孟宪承书院“导生共建课题”项目征集表</w:t>
      </w:r>
    </w:p>
    <w:tbl>
      <w:tblPr>
        <w:tblStyle w:val="a3"/>
        <w:tblW w:w="0" w:type="auto"/>
        <w:tblLayout w:type="fixed"/>
        <w:tblCellMar>
          <w:left w:w="28" w:type="dxa"/>
          <w:right w:w="28" w:type="dxa"/>
        </w:tblCellMar>
        <w:tblLook w:val="04A0"/>
      </w:tblPr>
      <w:tblGrid>
        <w:gridCol w:w="2438"/>
        <w:gridCol w:w="556"/>
        <w:gridCol w:w="556"/>
        <w:gridCol w:w="556"/>
        <w:gridCol w:w="33"/>
        <w:gridCol w:w="523"/>
        <w:gridCol w:w="556"/>
        <w:gridCol w:w="556"/>
        <w:gridCol w:w="556"/>
        <w:gridCol w:w="556"/>
        <w:gridCol w:w="556"/>
        <w:gridCol w:w="556"/>
        <w:gridCol w:w="556"/>
        <w:gridCol w:w="556"/>
        <w:gridCol w:w="557"/>
      </w:tblGrid>
      <w:tr w:rsidR="0094170D" w:rsidTr="00775EEE">
        <w:tc>
          <w:tcPr>
            <w:tcW w:w="2438" w:type="dxa"/>
            <w:tcBorders>
              <w:top w:val="single" w:sz="12" w:space="0" w:color="auto"/>
              <w:left w:val="single" w:sz="12" w:space="0" w:color="auto"/>
            </w:tcBorders>
            <w:shd w:val="pct12" w:color="auto" w:fill="auto"/>
            <w:vAlign w:val="center"/>
          </w:tcPr>
          <w:p w:rsidR="0094170D" w:rsidRPr="0094170D" w:rsidRDefault="0094170D" w:rsidP="0094170D">
            <w:pPr>
              <w:jc w:val="center"/>
              <w:rPr>
                <w:rFonts w:ascii="宋体" w:hAnsi="宋体"/>
                <w:b/>
                <w:szCs w:val="21"/>
              </w:rPr>
            </w:pPr>
            <w:r w:rsidRPr="0094170D">
              <w:rPr>
                <w:rFonts w:ascii="宋体" w:hAnsi="宋体" w:hint="eastAsia"/>
                <w:b/>
                <w:szCs w:val="21"/>
              </w:rPr>
              <w:t>导师姓名</w:t>
            </w:r>
          </w:p>
        </w:tc>
        <w:tc>
          <w:tcPr>
            <w:tcW w:w="7229" w:type="dxa"/>
            <w:gridSpan w:val="14"/>
            <w:tcBorders>
              <w:top w:val="single" w:sz="12" w:space="0" w:color="auto"/>
              <w:right w:val="single" w:sz="12" w:space="0" w:color="auto"/>
            </w:tcBorders>
            <w:vAlign w:val="center"/>
          </w:tcPr>
          <w:p w:rsidR="0094170D" w:rsidRDefault="002B7A70" w:rsidP="0094170D">
            <w:r>
              <w:rPr>
                <w:rFonts w:hint="eastAsia"/>
              </w:rPr>
              <w:t>王远</w:t>
            </w:r>
          </w:p>
        </w:tc>
      </w:tr>
      <w:tr w:rsidR="0094170D" w:rsidTr="00775EEE">
        <w:tc>
          <w:tcPr>
            <w:tcW w:w="2438" w:type="dxa"/>
            <w:tcBorders>
              <w:left w:val="single" w:sz="12" w:space="0" w:color="auto"/>
            </w:tcBorders>
            <w:shd w:val="pct12" w:color="auto" w:fill="auto"/>
            <w:vAlign w:val="center"/>
          </w:tcPr>
          <w:p w:rsidR="0094170D" w:rsidRDefault="0094170D" w:rsidP="0094170D">
            <w:pPr>
              <w:jc w:val="center"/>
            </w:pPr>
            <w:r w:rsidRPr="00525383">
              <w:rPr>
                <w:rFonts w:ascii="宋体" w:hAnsi="宋体" w:hint="eastAsia"/>
                <w:b/>
                <w:szCs w:val="21"/>
              </w:rPr>
              <w:t>拟建课题名称</w:t>
            </w:r>
          </w:p>
        </w:tc>
        <w:tc>
          <w:tcPr>
            <w:tcW w:w="7229" w:type="dxa"/>
            <w:gridSpan w:val="14"/>
            <w:tcBorders>
              <w:right w:val="single" w:sz="12" w:space="0" w:color="auto"/>
            </w:tcBorders>
            <w:vAlign w:val="center"/>
          </w:tcPr>
          <w:p w:rsidR="0094170D" w:rsidRDefault="00C74AF1" w:rsidP="00C74AF1">
            <w:r>
              <w:rPr>
                <w:rFonts w:hint="eastAsia"/>
              </w:rPr>
              <w:t>上海创意园区公共壁画研究</w:t>
            </w:r>
          </w:p>
        </w:tc>
      </w:tr>
      <w:tr w:rsidR="0094170D" w:rsidTr="00AC0F09">
        <w:trPr>
          <w:trHeight w:val="321"/>
        </w:trPr>
        <w:tc>
          <w:tcPr>
            <w:tcW w:w="2438" w:type="dxa"/>
            <w:vMerge w:val="restart"/>
            <w:tcBorders>
              <w:left w:val="single" w:sz="12" w:space="0" w:color="auto"/>
            </w:tcBorders>
            <w:shd w:val="pct12" w:color="auto" w:fill="auto"/>
            <w:vAlign w:val="center"/>
          </w:tcPr>
          <w:p w:rsidR="0094170D" w:rsidRDefault="0094170D" w:rsidP="0094170D">
            <w:pPr>
              <w:jc w:val="center"/>
            </w:pPr>
            <w:r w:rsidRPr="00525383">
              <w:rPr>
                <w:rFonts w:ascii="宋体" w:hAnsi="宋体" w:hint="eastAsia"/>
                <w:b/>
                <w:szCs w:val="21"/>
              </w:rPr>
              <w:t>拟</w:t>
            </w:r>
            <w:r>
              <w:rPr>
                <w:rFonts w:ascii="宋体" w:hAnsi="宋体" w:hint="eastAsia"/>
                <w:b/>
                <w:szCs w:val="21"/>
              </w:rPr>
              <w:t>申报方向</w:t>
            </w:r>
          </w:p>
          <w:p w:rsidR="0094170D" w:rsidRPr="00775EEE" w:rsidRDefault="0094170D" w:rsidP="0094170D">
            <w:pPr>
              <w:jc w:val="center"/>
              <w:rPr>
                <w:rFonts w:ascii="楷体" w:eastAsia="楷体" w:hAnsi="楷体"/>
                <w:szCs w:val="21"/>
              </w:rPr>
            </w:pPr>
            <w:r w:rsidRPr="00775EEE">
              <w:rPr>
                <w:rFonts w:ascii="楷体" w:eastAsia="楷体" w:hAnsi="楷体" w:hint="eastAsia"/>
                <w:szCs w:val="21"/>
              </w:rPr>
              <w:t>可复选</w:t>
            </w:r>
          </w:p>
          <w:p w:rsidR="0094170D" w:rsidRDefault="0094170D" w:rsidP="0094170D">
            <w:pPr>
              <w:jc w:val="center"/>
            </w:pPr>
            <w:r w:rsidRPr="00775EEE">
              <w:rPr>
                <w:rFonts w:ascii="楷体" w:eastAsia="楷体" w:hAnsi="楷体" w:hint="eastAsia"/>
                <w:szCs w:val="21"/>
              </w:rPr>
              <w:t>请在右边方框内填1</w:t>
            </w:r>
          </w:p>
        </w:tc>
        <w:tc>
          <w:tcPr>
            <w:tcW w:w="1701" w:type="dxa"/>
            <w:gridSpan w:val="4"/>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国家创新项目</w:t>
            </w:r>
          </w:p>
        </w:tc>
        <w:tc>
          <w:tcPr>
            <w:tcW w:w="5528" w:type="dxa"/>
            <w:gridSpan w:val="10"/>
            <w:tcBorders>
              <w:right w:val="single" w:sz="12" w:space="0" w:color="auto"/>
            </w:tcBorders>
            <w:vAlign w:val="center"/>
          </w:tcPr>
          <w:p w:rsidR="0094170D" w:rsidRDefault="0094170D" w:rsidP="00AC0F09">
            <w:pPr>
              <w:jc w:val="center"/>
            </w:pPr>
          </w:p>
        </w:tc>
      </w:tr>
      <w:tr w:rsidR="0094170D" w:rsidTr="00AC0F09">
        <w:trPr>
          <w:trHeight w:val="318"/>
        </w:trPr>
        <w:tc>
          <w:tcPr>
            <w:tcW w:w="2438" w:type="dxa"/>
            <w:vMerge/>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p>
        </w:tc>
        <w:tc>
          <w:tcPr>
            <w:tcW w:w="1701" w:type="dxa"/>
            <w:gridSpan w:val="4"/>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市级创新项目</w:t>
            </w:r>
          </w:p>
        </w:tc>
        <w:tc>
          <w:tcPr>
            <w:tcW w:w="5528" w:type="dxa"/>
            <w:gridSpan w:val="10"/>
            <w:tcBorders>
              <w:right w:val="single" w:sz="12" w:space="0" w:color="auto"/>
            </w:tcBorders>
            <w:vAlign w:val="center"/>
          </w:tcPr>
          <w:p w:rsidR="0094170D" w:rsidRDefault="002B7A70" w:rsidP="00AC0F09">
            <w:pPr>
              <w:jc w:val="center"/>
            </w:pPr>
            <w:r>
              <w:rPr>
                <w:rFonts w:hint="eastAsia"/>
              </w:rPr>
              <w:t>1</w:t>
            </w:r>
          </w:p>
        </w:tc>
      </w:tr>
      <w:tr w:rsidR="0094170D" w:rsidTr="00AC0F09">
        <w:trPr>
          <w:trHeight w:val="318"/>
        </w:trPr>
        <w:tc>
          <w:tcPr>
            <w:tcW w:w="2438" w:type="dxa"/>
            <w:vMerge/>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p>
        </w:tc>
        <w:tc>
          <w:tcPr>
            <w:tcW w:w="1701" w:type="dxa"/>
            <w:gridSpan w:val="4"/>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教育研习项目</w:t>
            </w:r>
          </w:p>
        </w:tc>
        <w:tc>
          <w:tcPr>
            <w:tcW w:w="5528" w:type="dxa"/>
            <w:gridSpan w:val="10"/>
            <w:tcBorders>
              <w:right w:val="single" w:sz="12" w:space="0" w:color="auto"/>
            </w:tcBorders>
            <w:vAlign w:val="center"/>
          </w:tcPr>
          <w:p w:rsidR="0094170D" w:rsidRDefault="0094170D" w:rsidP="00AC0F09">
            <w:pPr>
              <w:jc w:val="center"/>
            </w:pPr>
          </w:p>
        </w:tc>
      </w:tr>
      <w:tr w:rsidR="0094170D" w:rsidTr="00AC0F09">
        <w:trPr>
          <w:trHeight w:val="318"/>
        </w:trPr>
        <w:tc>
          <w:tcPr>
            <w:tcW w:w="2438" w:type="dxa"/>
            <w:vMerge/>
            <w:tcBorders>
              <w:left w:val="single" w:sz="12" w:space="0" w:color="auto"/>
              <w:bottom w:val="single" w:sz="12" w:space="0" w:color="auto"/>
            </w:tcBorders>
            <w:shd w:val="pct12" w:color="auto" w:fill="auto"/>
            <w:vAlign w:val="center"/>
          </w:tcPr>
          <w:p w:rsidR="0094170D" w:rsidRPr="00525383" w:rsidRDefault="0094170D" w:rsidP="0094170D">
            <w:pPr>
              <w:jc w:val="center"/>
              <w:rPr>
                <w:rFonts w:ascii="宋体" w:hAnsi="宋体"/>
                <w:b/>
                <w:szCs w:val="21"/>
              </w:rPr>
            </w:pPr>
          </w:p>
        </w:tc>
        <w:tc>
          <w:tcPr>
            <w:tcW w:w="1701" w:type="dxa"/>
            <w:gridSpan w:val="4"/>
            <w:tcBorders>
              <w:bottom w:val="single" w:sz="12" w:space="0" w:color="auto"/>
            </w:tcBorders>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其他（请填写）</w:t>
            </w:r>
          </w:p>
        </w:tc>
        <w:tc>
          <w:tcPr>
            <w:tcW w:w="5528" w:type="dxa"/>
            <w:gridSpan w:val="10"/>
            <w:tcBorders>
              <w:bottom w:val="single" w:sz="12" w:space="0" w:color="auto"/>
              <w:right w:val="single" w:sz="12" w:space="0" w:color="auto"/>
            </w:tcBorders>
            <w:vAlign w:val="center"/>
          </w:tcPr>
          <w:p w:rsidR="0094170D" w:rsidRDefault="0094170D" w:rsidP="00AC0F09">
            <w:pPr>
              <w:jc w:val="center"/>
            </w:pPr>
          </w:p>
        </w:tc>
      </w:tr>
      <w:tr w:rsidR="0094170D" w:rsidRPr="0094170D" w:rsidTr="000E51EE">
        <w:tc>
          <w:tcPr>
            <w:tcW w:w="2438" w:type="dxa"/>
            <w:tcBorders>
              <w:top w:val="single" w:sz="12" w:space="0" w:color="auto"/>
              <w:left w:val="single" w:sz="12" w:space="0" w:color="auto"/>
            </w:tcBorders>
            <w:shd w:val="pct12" w:color="auto" w:fill="auto"/>
            <w:vAlign w:val="center"/>
          </w:tcPr>
          <w:p w:rsidR="0094170D" w:rsidRPr="0094170D" w:rsidRDefault="0094170D" w:rsidP="0094170D">
            <w:pPr>
              <w:jc w:val="center"/>
              <w:rPr>
                <w:rFonts w:ascii="宋体" w:hAnsi="宋体"/>
                <w:b/>
                <w:szCs w:val="21"/>
              </w:rPr>
            </w:pPr>
            <w:r w:rsidRPr="0094170D">
              <w:rPr>
                <w:rFonts w:ascii="宋体" w:hAnsi="宋体" w:hint="eastAsia"/>
                <w:b/>
                <w:szCs w:val="21"/>
              </w:rPr>
              <w:t>学生人数上限</w:t>
            </w:r>
          </w:p>
        </w:tc>
        <w:tc>
          <w:tcPr>
            <w:tcW w:w="7229" w:type="dxa"/>
            <w:gridSpan w:val="14"/>
            <w:tcBorders>
              <w:top w:val="single" w:sz="12" w:space="0" w:color="auto"/>
              <w:right w:val="single" w:sz="12" w:space="0" w:color="auto"/>
            </w:tcBorders>
            <w:vAlign w:val="center"/>
          </w:tcPr>
          <w:p w:rsidR="0094170D" w:rsidRPr="0094170D" w:rsidRDefault="00BF68CB" w:rsidP="0094170D">
            <w:pPr>
              <w:jc w:val="center"/>
              <w:rPr>
                <w:rFonts w:ascii="宋体" w:hAnsi="宋体"/>
                <w:szCs w:val="21"/>
              </w:rPr>
            </w:pPr>
            <w:r>
              <w:rPr>
                <w:rFonts w:ascii="宋体" w:hAnsi="宋体" w:hint="eastAsia"/>
                <w:szCs w:val="21"/>
              </w:rPr>
              <w:t>5</w:t>
            </w:r>
          </w:p>
        </w:tc>
      </w:tr>
      <w:tr w:rsidR="0094170D" w:rsidTr="00775EEE">
        <w:tc>
          <w:tcPr>
            <w:tcW w:w="2438" w:type="dxa"/>
            <w:vMerge w:val="restart"/>
            <w:tcBorders>
              <w:left w:val="single" w:sz="12" w:space="0" w:color="auto"/>
            </w:tcBorders>
            <w:shd w:val="pct12" w:color="auto" w:fill="auto"/>
            <w:vAlign w:val="center"/>
          </w:tcPr>
          <w:p w:rsidR="0094170D" w:rsidRDefault="0094170D" w:rsidP="0094170D">
            <w:pPr>
              <w:jc w:val="center"/>
            </w:pPr>
            <w:r w:rsidRPr="0094170D">
              <w:rPr>
                <w:rFonts w:ascii="宋体" w:hAnsi="宋体" w:hint="eastAsia"/>
                <w:b/>
                <w:szCs w:val="21"/>
              </w:rPr>
              <w:t>学生专业及年级要求</w:t>
            </w:r>
          </w:p>
          <w:p w:rsidR="0094170D" w:rsidRPr="00775EEE" w:rsidRDefault="0094170D" w:rsidP="0094170D">
            <w:pPr>
              <w:jc w:val="center"/>
              <w:rPr>
                <w:rFonts w:ascii="楷体" w:eastAsia="楷体" w:hAnsi="楷体"/>
                <w:szCs w:val="21"/>
              </w:rPr>
            </w:pPr>
            <w:r w:rsidRPr="00775EEE">
              <w:rPr>
                <w:rFonts w:ascii="楷体" w:eastAsia="楷体" w:hAnsi="楷体" w:hint="eastAsia"/>
                <w:szCs w:val="21"/>
              </w:rPr>
              <w:t>请在对应方框内填1</w:t>
            </w:r>
          </w:p>
          <w:p w:rsidR="0094170D" w:rsidRDefault="0094170D" w:rsidP="0094170D">
            <w:pPr>
              <w:jc w:val="center"/>
            </w:pPr>
            <w:r w:rsidRPr="00775EEE">
              <w:rPr>
                <w:rFonts w:ascii="楷体" w:eastAsia="楷体" w:hAnsi="楷体" w:hint="eastAsia"/>
                <w:szCs w:val="21"/>
              </w:rPr>
              <w:t>如果无限制</w:t>
            </w:r>
            <w:r w:rsidRPr="00775EEE">
              <w:rPr>
                <w:rFonts w:ascii="楷体" w:eastAsia="楷体" w:hAnsi="楷体"/>
                <w:szCs w:val="21"/>
              </w:rPr>
              <w:t>，</w:t>
            </w:r>
            <w:r w:rsidRPr="00775EEE">
              <w:rPr>
                <w:rFonts w:ascii="楷体" w:eastAsia="楷体" w:hAnsi="楷体" w:hint="eastAsia"/>
                <w:szCs w:val="21"/>
              </w:rPr>
              <w:t>可空白不填</w:t>
            </w:r>
          </w:p>
        </w:tc>
        <w:tc>
          <w:tcPr>
            <w:tcW w:w="556" w:type="dxa"/>
            <w:tcBorders>
              <w:tl2br w:val="single" w:sz="4" w:space="0" w:color="auto"/>
            </w:tcBorders>
            <w:shd w:val="pct12" w:color="auto" w:fill="auto"/>
            <w:vAlign w:val="center"/>
          </w:tcPr>
          <w:p w:rsidR="0094170D" w:rsidRDefault="0094170D" w:rsidP="00026FA6"/>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数学</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物理</w:t>
            </w:r>
          </w:p>
        </w:tc>
        <w:tc>
          <w:tcPr>
            <w:tcW w:w="556" w:type="dxa"/>
            <w:gridSpan w:val="2"/>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化学</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生物</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地理</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中文</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英语</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政治</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历史</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美术</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音乐</w:t>
            </w:r>
          </w:p>
        </w:tc>
        <w:tc>
          <w:tcPr>
            <w:tcW w:w="557" w:type="dxa"/>
            <w:tcBorders>
              <w:right w:val="single" w:sz="12" w:space="0" w:color="auto"/>
            </w:tcBorders>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体育</w:t>
            </w:r>
          </w:p>
        </w:tc>
      </w:tr>
      <w:tr w:rsidR="0094170D" w:rsidTr="00775EEE">
        <w:tc>
          <w:tcPr>
            <w:tcW w:w="2438" w:type="dxa"/>
            <w:vMerge/>
            <w:tcBorders>
              <w:left w:val="single" w:sz="12" w:space="0" w:color="auto"/>
            </w:tcBorders>
            <w:shd w:val="pct12" w:color="auto" w:fill="auto"/>
            <w:vAlign w:val="center"/>
          </w:tcPr>
          <w:p w:rsidR="0094170D" w:rsidRDefault="0094170D" w:rsidP="0094170D">
            <w:pPr>
              <w:jc w:val="center"/>
            </w:pPr>
          </w:p>
        </w:tc>
        <w:tc>
          <w:tcPr>
            <w:tcW w:w="556" w:type="dxa"/>
            <w:shd w:val="pct12" w:color="auto" w:fill="auto"/>
            <w:vAlign w:val="center"/>
          </w:tcPr>
          <w:p w:rsidR="0094170D" w:rsidRPr="00775EEE" w:rsidRDefault="0094170D" w:rsidP="004B33FC">
            <w:pPr>
              <w:jc w:val="center"/>
              <w:rPr>
                <w:rFonts w:ascii="楷体" w:eastAsia="楷体" w:hAnsi="楷体"/>
                <w:szCs w:val="21"/>
              </w:rPr>
            </w:pPr>
            <w:r w:rsidRPr="00775EEE">
              <w:rPr>
                <w:rFonts w:ascii="楷体" w:eastAsia="楷体" w:hAnsi="楷体" w:hint="eastAsia"/>
                <w:szCs w:val="21"/>
              </w:rPr>
              <w:t>大三</w:t>
            </w: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gridSpan w:val="2"/>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C730B5" w:rsidP="0094170D">
            <w:pPr>
              <w:jc w:val="center"/>
            </w:pPr>
            <w:r>
              <w:rPr>
                <w:rFonts w:hint="eastAsia"/>
              </w:rPr>
              <w:t>2</w:t>
            </w:r>
          </w:p>
        </w:tc>
        <w:tc>
          <w:tcPr>
            <w:tcW w:w="556" w:type="dxa"/>
            <w:vAlign w:val="center"/>
          </w:tcPr>
          <w:p w:rsidR="0094170D" w:rsidRDefault="0094170D" w:rsidP="0094170D">
            <w:pPr>
              <w:jc w:val="center"/>
            </w:pPr>
          </w:p>
        </w:tc>
        <w:tc>
          <w:tcPr>
            <w:tcW w:w="557" w:type="dxa"/>
            <w:tcBorders>
              <w:right w:val="single" w:sz="12" w:space="0" w:color="auto"/>
            </w:tcBorders>
            <w:vAlign w:val="center"/>
          </w:tcPr>
          <w:p w:rsidR="0094170D" w:rsidRDefault="0094170D" w:rsidP="0094170D">
            <w:pPr>
              <w:jc w:val="center"/>
            </w:pPr>
          </w:p>
        </w:tc>
      </w:tr>
      <w:tr w:rsidR="0094170D" w:rsidTr="00775EEE">
        <w:tc>
          <w:tcPr>
            <w:tcW w:w="2438" w:type="dxa"/>
            <w:vMerge/>
            <w:tcBorders>
              <w:left w:val="single" w:sz="12" w:space="0" w:color="auto"/>
            </w:tcBorders>
            <w:shd w:val="pct12" w:color="auto" w:fill="auto"/>
            <w:vAlign w:val="center"/>
          </w:tcPr>
          <w:p w:rsidR="0094170D" w:rsidRDefault="0094170D" w:rsidP="0094170D">
            <w:pPr>
              <w:jc w:val="center"/>
            </w:pPr>
          </w:p>
        </w:tc>
        <w:tc>
          <w:tcPr>
            <w:tcW w:w="556" w:type="dxa"/>
            <w:shd w:val="pct12" w:color="auto" w:fill="auto"/>
            <w:vAlign w:val="center"/>
          </w:tcPr>
          <w:p w:rsidR="0094170D" w:rsidRPr="00775EEE" w:rsidRDefault="0094170D" w:rsidP="004B33FC">
            <w:pPr>
              <w:jc w:val="center"/>
              <w:rPr>
                <w:rFonts w:ascii="楷体" w:eastAsia="楷体" w:hAnsi="楷体"/>
                <w:szCs w:val="21"/>
              </w:rPr>
            </w:pPr>
            <w:r w:rsidRPr="00775EEE">
              <w:rPr>
                <w:rFonts w:ascii="楷体" w:eastAsia="楷体" w:hAnsi="楷体" w:hint="eastAsia"/>
                <w:szCs w:val="21"/>
              </w:rPr>
              <w:t>大二</w:t>
            </w: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gridSpan w:val="2"/>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C730B5" w:rsidP="0094170D">
            <w:pPr>
              <w:jc w:val="center"/>
            </w:pPr>
            <w:r>
              <w:rPr>
                <w:rFonts w:hint="eastAsia"/>
              </w:rPr>
              <w:t>1</w:t>
            </w: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C730B5" w:rsidP="0094170D">
            <w:pPr>
              <w:jc w:val="center"/>
            </w:pPr>
            <w:r>
              <w:rPr>
                <w:rFonts w:hint="eastAsia"/>
              </w:rPr>
              <w:t>2</w:t>
            </w:r>
          </w:p>
        </w:tc>
        <w:tc>
          <w:tcPr>
            <w:tcW w:w="556" w:type="dxa"/>
            <w:vAlign w:val="center"/>
          </w:tcPr>
          <w:p w:rsidR="0094170D" w:rsidRDefault="0094170D" w:rsidP="0094170D">
            <w:pPr>
              <w:jc w:val="center"/>
            </w:pPr>
          </w:p>
        </w:tc>
        <w:tc>
          <w:tcPr>
            <w:tcW w:w="557" w:type="dxa"/>
            <w:tcBorders>
              <w:right w:val="single" w:sz="12" w:space="0" w:color="auto"/>
            </w:tcBorders>
            <w:vAlign w:val="center"/>
          </w:tcPr>
          <w:p w:rsidR="0094170D" w:rsidRDefault="0094170D" w:rsidP="0094170D">
            <w:pPr>
              <w:jc w:val="center"/>
            </w:pPr>
          </w:p>
        </w:tc>
      </w:tr>
      <w:tr w:rsidR="0094170D" w:rsidTr="000E51EE">
        <w:tc>
          <w:tcPr>
            <w:tcW w:w="2438" w:type="dxa"/>
            <w:vMerge/>
            <w:tcBorders>
              <w:left w:val="single" w:sz="12" w:space="0" w:color="auto"/>
              <w:bottom w:val="single" w:sz="12" w:space="0" w:color="auto"/>
            </w:tcBorders>
            <w:shd w:val="pct12" w:color="auto" w:fill="auto"/>
            <w:vAlign w:val="center"/>
          </w:tcPr>
          <w:p w:rsidR="0094170D" w:rsidRDefault="0094170D" w:rsidP="0094170D">
            <w:pPr>
              <w:jc w:val="center"/>
            </w:pPr>
          </w:p>
        </w:tc>
        <w:tc>
          <w:tcPr>
            <w:tcW w:w="556" w:type="dxa"/>
            <w:tcBorders>
              <w:bottom w:val="single" w:sz="12" w:space="0" w:color="auto"/>
            </w:tcBorders>
            <w:shd w:val="pct12" w:color="auto" w:fill="auto"/>
            <w:vAlign w:val="center"/>
          </w:tcPr>
          <w:p w:rsidR="0094170D" w:rsidRPr="00775EEE" w:rsidRDefault="0094170D" w:rsidP="004B33FC">
            <w:pPr>
              <w:jc w:val="center"/>
              <w:rPr>
                <w:rFonts w:ascii="楷体" w:eastAsia="楷体" w:hAnsi="楷体"/>
                <w:szCs w:val="21"/>
              </w:rPr>
            </w:pPr>
            <w:r w:rsidRPr="00775EEE">
              <w:rPr>
                <w:rFonts w:ascii="楷体" w:eastAsia="楷体" w:hAnsi="楷体" w:hint="eastAsia"/>
                <w:szCs w:val="21"/>
              </w:rPr>
              <w:t>大一</w:t>
            </w: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gridSpan w:val="2"/>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BF68CB" w:rsidP="0094170D">
            <w:pPr>
              <w:jc w:val="center"/>
            </w:pPr>
            <w:r>
              <w:rPr>
                <w:rFonts w:hint="eastAsia"/>
              </w:rPr>
              <w:t>1</w:t>
            </w:r>
          </w:p>
        </w:tc>
        <w:tc>
          <w:tcPr>
            <w:tcW w:w="556" w:type="dxa"/>
            <w:tcBorders>
              <w:bottom w:val="single" w:sz="12" w:space="0" w:color="auto"/>
            </w:tcBorders>
            <w:vAlign w:val="center"/>
          </w:tcPr>
          <w:p w:rsidR="0094170D" w:rsidRDefault="0094170D" w:rsidP="0094170D">
            <w:pPr>
              <w:jc w:val="center"/>
            </w:pPr>
          </w:p>
        </w:tc>
        <w:tc>
          <w:tcPr>
            <w:tcW w:w="557" w:type="dxa"/>
            <w:tcBorders>
              <w:bottom w:val="single" w:sz="12" w:space="0" w:color="auto"/>
              <w:right w:val="single" w:sz="12" w:space="0" w:color="auto"/>
            </w:tcBorders>
            <w:vAlign w:val="center"/>
          </w:tcPr>
          <w:p w:rsidR="0094170D" w:rsidRDefault="0094170D" w:rsidP="0094170D">
            <w:pPr>
              <w:jc w:val="center"/>
            </w:pPr>
          </w:p>
        </w:tc>
      </w:tr>
      <w:tr w:rsidR="0094170D" w:rsidTr="000E51EE">
        <w:trPr>
          <w:trHeight w:val="1701"/>
        </w:trPr>
        <w:tc>
          <w:tcPr>
            <w:tcW w:w="2438" w:type="dxa"/>
            <w:tcBorders>
              <w:top w:val="single" w:sz="12" w:space="0" w:color="auto"/>
              <w:left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t>课题简介</w:t>
            </w:r>
          </w:p>
        </w:tc>
        <w:tc>
          <w:tcPr>
            <w:tcW w:w="7229" w:type="dxa"/>
            <w:gridSpan w:val="14"/>
            <w:tcBorders>
              <w:top w:val="single" w:sz="12" w:space="0" w:color="auto"/>
              <w:right w:val="single" w:sz="12" w:space="0" w:color="auto"/>
            </w:tcBorders>
          </w:tcPr>
          <w:p w:rsidR="004469CF" w:rsidRPr="002C1322" w:rsidRDefault="004469CF" w:rsidP="002C1322">
            <w:pPr>
              <w:spacing w:line="360" w:lineRule="auto"/>
              <w:ind w:firstLineChars="200" w:firstLine="420"/>
              <w:rPr>
                <w:rFonts w:hint="eastAsia"/>
                <w:szCs w:val="21"/>
              </w:rPr>
            </w:pPr>
            <w:bookmarkStart w:id="0" w:name="_GoBack"/>
            <w:bookmarkEnd w:id="0"/>
            <w:r w:rsidRPr="002C1322">
              <w:rPr>
                <w:rFonts w:hint="eastAsia"/>
                <w:szCs w:val="21"/>
              </w:rPr>
              <w:t>现代城市的不断发展，人们审美意识不断加强，使人们对城市公共空间的环境质量要求越来越高。壁画作为公共艺术的组成部分，在体现城市精神，美化环境，传承和发扬城市文化中起着至关重要的作用。壁画在城市公共空间中的装饰性和协调性能有效的避免空间中的单调和不足，无论是广场、酒店、博物馆还是其他的公共场所，都能流动着壁画艺术对空间环境装点的灵韵。壁画以其自身的空间优势传达着特定空间环境中人们的艺术理念和艺术气息，</w:t>
            </w:r>
            <w:r w:rsidR="00205B60">
              <w:rPr>
                <w:rFonts w:hint="eastAsia"/>
                <w:szCs w:val="21"/>
              </w:rPr>
              <w:t>特别是在创意园区中，壁画俨然成为了园区艺术</w:t>
            </w:r>
            <w:r w:rsidRPr="002C1322">
              <w:rPr>
                <w:rFonts w:hint="eastAsia"/>
                <w:szCs w:val="21"/>
              </w:rPr>
              <w:t>空间的点睛之笔。</w:t>
            </w:r>
          </w:p>
          <w:p w:rsidR="004469CF" w:rsidRPr="002C1322" w:rsidRDefault="00C74AF1" w:rsidP="002C1322">
            <w:pPr>
              <w:spacing w:line="360" w:lineRule="auto"/>
              <w:ind w:firstLineChars="200" w:firstLine="420"/>
              <w:rPr>
                <w:rFonts w:hint="eastAsia"/>
                <w:szCs w:val="21"/>
              </w:rPr>
            </w:pPr>
            <w:r>
              <w:rPr>
                <w:rFonts w:hint="eastAsia"/>
                <w:szCs w:val="21"/>
              </w:rPr>
              <w:t>上海作为国际化的大都市</w:t>
            </w:r>
            <w:r w:rsidR="004469CF" w:rsidRPr="002C1322">
              <w:rPr>
                <w:rFonts w:hint="eastAsia"/>
                <w:szCs w:val="21"/>
              </w:rPr>
              <w:t>，</w:t>
            </w:r>
            <w:r w:rsidR="00A06717">
              <w:rPr>
                <w:rFonts w:hint="eastAsia"/>
                <w:szCs w:val="21"/>
              </w:rPr>
              <w:t>不仅</w:t>
            </w:r>
            <w:r>
              <w:rPr>
                <w:rFonts w:hint="eastAsia"/>
                <w:szCs w:val="21"/>
              </w:rPr>
              <w:t>城市建筑环境高度发展，还拥有海派</w:t>
            </w:r>
            <w:r w:rsidR="00A06717">
              <w:rPr>
                <w:rFonts w:hint="eastAsia"/>
                <w:szCs w:val="21"/>
              </w:rPr>
              <w:t>文化</w:t>
            </w:r>
            <w:r>
              <w:rPr>
                <w:rFonts w:hint="eastAsia"/>
                <w:szCs w:val="21"/>
              </w:rPr>
              <w:t>的</w:t>
            </w:r>
            <w:r w:rsidR="00A06717">
              <w:rPr>
                <w:rFonts w:hint="eastAsia"/>
                <w:szCs w:val="21"/>
              </w:rPr>
              <w:t>深厚</w:t>
            </w:r>
            <w:r>
              <w:rPr>
                <w:rFonts w:hint="eastAsia"/>
                <w:szCs w:val="21"/>
              </w:rPr>
              <w:t>底蕴，但上海创意园区也有个种壁画出现，已经成为一道美丽的风景线，也是园区总的艺术精神的体现，但就整个创意园区的壁画发展与上海市壁画的总体水平而言，还是具有很大的差距，不仅仅是创作</w:t>
            </w:r>
            <w:r w:rsidR="00AF1E4F">
              <w:rPr>
                <w:rFonts w:hint="eastAsia"/>
                <w:szCs w:val="21"/>
              </w:rPr>
              <w:t>的精良程度上，在园区发展的特色和替换周期来看，还是需要进一步</w:t>
            </w:r>
            <w:r>
              <w:rPr>
                <w:rFonts w:hint="eastAsia"/>
                <w:szCs w:val="21"/>
              </w:rPr>
              <w:t>深入研究</w:t>
            </w:r>
            <w:r w:rsidR="0042308E">
              <w:rPr>
                <w:rFonts w:hint="eastAsia"/>
                <w:szCs w:val="21"/>
              </w:rPr>
              <w:t>，</w:t>
            </w:r>
            <w:r w:rsidR="00E65ACF">
              <w:rPr>
                <w:rFonts w:hint="eastAsia"/>
                <w:szCs w:val="21"/>
              </w:rPr>
              <w:t>同时研究上海市创意园区的</w:t>
            </w:r>
            <w:r w:rsidR="00AF1E4F">
              <w:rPr>
                <w:rFonts w:hint="eastAsia"/>
                <w:szCs w:val="21"/>
              </w:rPr>
              <w:t>壁画的发展也具有一</w:t>
            </w:r>
            <w:r w:rsidR="00E65ACF">
              <w:rPr>
                <w:rFonts w:hint="eastAsia"/>
                <w:szCs w:val="21"/>
              </w:rPr>
              <w:t>定的</w:t>
            </w:r>
            <w:r w:rsidR="004469CF" w:rsidRPr="002C1322">
              <w:rPr>
                <w:rFonts w:hint="eastAsia"/>
                <w:szCs w:val="21"/>
              </w:rPr>
              <w:t>美术价值和应用价值。</w:t>
            </w:r>
          </w:p>
          <w:p w:rsidR="00C730B5" w:rsidRPr="004469CF" w:rsidRDefault="00C730B5" w:rsidP="00BF68CB">
            <w:pPr>
              <w:spacing w:line="360" w:lineRule="auto"/>
              <w:ind w:firstLineChars="200" w:firstLine="420"/>
            </w:pPr>
            <w:r w:rsidRPr="002C1322">
              <w:rPr>
                <w:rFonts w:hint="eastAsia"/>
                <w:szCs w:val="21"/>
              </w:rPr>
              <w:t>研究内容</w:t>
            </w:r>
            <w:r w:rsidRPr="002C1322">
              <w:rPr>
                <w:rFonts w:hint="eastAsia"/>
                <w:szCs w:val="21"/>
              </w:rPr>
              <w:t>:</w:t>
            </w:r>
            <w:r w:rsidR="004469CF" w:rsidRPr="002C1322">
              <w:rPr>
                <w:rFonts w:hint="eastAsia"/>
                <w:szCs w:val="21"/>
              </w:rPr>
              <w:t xml:space="preserve"> </w:t>
            </w:r>
            <w:r w:rsidR="004469CF" w:rsidRPr="002C1322">
              <w:rPr>
                <w:rFonts w:hint="eastAsia"/>
                <w:szCs w:val="21"/>
              </w:rPr>
              <w:t>课题主要从三个方面阐述了</w:t>
            </w:r>
            <w:r w:rsidR="00F709AB">
              <w:rPr>
                <w:rFonts w:hint="eastAsia"/>
                <w:szCs w:val="21"/>
              </w:rPr>
              <w:t>上海</w:t>
            </w:r>
            <w:r w:rsidR="004469CF" w:rsidRPr="002C1322">
              <w:rPr>
                <w:rFonts w:hint="eastAsia"/>
                <w:szCs w:val="21"/>
              </w:rPr>
              <w:t>城市公共空间壁画的重要性。第一部分介绍了现代壁画与现代城市公共空间的发展概况，主要阐述了现代壁画的特点和分类，以及壁画在现代城市公共空间的作用。第二部分介绍了国内外城市公共空间现代壁画的发展概况。列举了西方现代城市如墨西哥、法国的“里昂”，国内的“北京”、“天津”、“南京”等城市的公共空间</w:t>
            </w:r>
            <w:r w:rsidR="00B911E6">
              <w:rPr>
                <w:rFonts w:hint="eastAsia"/>
                <w:szCs w:val="21"/>
              </w:rPr>
              <w:t>和创意园区</w:t>
            </w:r>
            <w:r w:rsidR="004469CF" w:rsidRPr="002C1322">
              <w:rPr>
                <w:rFonts w:hint="eastAsia"/>
                <w:szCs w:val="21"/>
              </w:rPr>
              <w:t>壁画情况，为</w:t>
            </w:r>
            <w:r w:rsidR="00F709AB">
              <w:rPr>
                <w:rFonts w:hint="eastAsia"/>
                <w:szCs w:val="21"/>
              </w:rPr>
              <w:t>上海</w:t>
            </w:r>
            <w:r w:rsidR="00B911E6">
              <w:rPr>
                <w:rFonts w:hint="eastAsia"/>
                <w:szCs w:val="21"/>
              </w:rPr>
              <w:t>创意园区</w:t>
            </w:r>
            <w:r w:rsidR="004469CF" w:rsidRPr="002C1322">
              <w:rPr>
                <w:rFonts w:hint="eastAsia"/>
                <w:szCs w:val="21"/>
              </w:rPr>
              <w:t>壁画事业的发展起到一定的启发和借鉴作用。第三部分是本课题研究的重点，</w:t>
            </w:r>
            <w:r w:rsidR="00F709AB">
              <w:rPr>
                <w:rFonts w:hint="eastAsia"/>
                <w:szCs w:val="21"/>
              </w:rPr>
              <w:t>针对上海市</w:t>
            </w:r>
            <w:r w:rsidR="00B911E6">
              <w:rPr>
                <w:rFonts w:hint="eastAsia"/>
                <w:szCs w:val="21"/>
              </w:rPr>
              <w:t>创意园区</w:t>
            </w:r>
            <w:r w:rsidR="00F709AB">
              <w:rPr>
                <w:rFonts w:hint="eastAsia"/>
                <w:szCs w:val="21"/>
              </w:rPr>
              <w:t>的壁画现状做了较为深入的调查和研究，并提出了上海</w:t>
            </w:r>
            <w:r w:rsidR="004469CF" w:rsidRPr="002C1322">
              <w:rPr>
                <w:rFonts w:hint="eastAsia"/>
                <w:szCs w:val="21"/>
              </w:rPr>
              <w:t>作为一座拥有丰厚传统壁画的现代城市</w:t>
            </w:r>
            <w:r w:rsidR="00B911E6">
              <w:rPr>
                <w:rFonts w:hint="eastAsia"/>
                <w:szCs w:val="21"/>
              </w:rPr>
              <w:t>创意园区</w:t>
            </w:r>
            <w:r w:rsidR="004469CF" w:rsidRPr="002C1322">
              <w:rPr>
                <w:rFonts w:hint="eastAsia"/>
                <w:szCs w:val="21"/>
              </w:rPr>
              <w:t>壁画远景规划。</w:t>
            </w:r>
          </w:p>
        </w:tc>
      </w:tr>
      <w:tr w:rsidR="0094170D" w:rsidTr="00775EEE">
        <w:trPr>
          <w:trHeight w:val="1701"/>
        </w:trPr>
        <w:tc>
          <w:tcPr>
            <w:tcW w:w="2438" w:type="dxa"/>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lastRenderedPageBreak/>
              <w:t>要做的主要工作</w:t>
            </w:r>
          </w:p>
        </w:tc>
        <w:tc>
          <w:tcPr>
            <w:tcW w:w="7229" w:type="dxa"/>
            <w:gridSpan w:val="14"/>
            <w:tcBorders>
              <w:right w:val="single" w:sz="12" w:space="0" w:color="auto"/>
            </w:tcBorders>
          </w:tcPr>
          <w:p w:rsidR="00C21899" w:rsidRDefault="00A66B60" w:rsidP="00A66B60">
            <w:pPr>
              <w:spacing w:line="360" w:lineRule="auto"/>
              <w:ind w:firstLineChars="200" w:firstLine="420"/>
              <w:rPr>
                <w:rFonts w:hint="eastAsia"/>
                <w:szCs w:val="21"/>
              </w:rPr>
            </w:pPr>
            <w:r>
              <w:rPr>
                <w:rFonts w:hint="eastAsia"/>
                <w:szCs w:val="21"/>
              </w:rPr>
              <w:t>调查和研究</w:t>
            </w:r>
            <w:r w:rsidR="00052F10">
              <w:rPr>
                <w:rFonts w:hint="eastAsia"/>
                <w:szCs w:val="21"/>
              </w:rPr>
              <w:t>上海景区壁画的特征和分布情况</w:t>
            </w:r>
          </w:p>
          <w:p w:rsidR="00A66B60" w:rsidRPr="002C1322" w:rsidRDefault="00A66B60" w:rsidP="00A66B60">
            <w:pPr>
              <w:spacing w:line="360" w:lineRule="auto"/>
              <w:ind w:firstLineChars="200" w:firstLine="420"/>
              <w:rPr>
                <w:rFonts w:hint="eastAsia"/>
                <w:szCs w:val="21"/>
              </w:rPr>
            </w:pPr>
            <w:r>
              <w:rPr>
                <w:rFonts w:hint="eastAsia"/>
                <w:szCs w:val="21"/>
              </w:rPr>
              <w:t>并提出了上海</w:t>
            </w:r>
            <w:r w:rsidR="00C21899">
              <w:rPr>
                <w:rFonts w:hint="eastAsia"/>
                <w:szCs w:val="21"/>
              </w:rPr>
              <w:t>现代城市公共空间壁画远景规划</w:t>
            </w:r>
          </w:p>
          <w:p w:rsidR="0094170D" w:rsidRPr="00BF68CB" w:rsidRDefault="00C21899" w:rsidP="00AC0F09">
            <w:pPr>
              <w:ind w:firstLineChars="200" w:firstLine="420"/>
              <w:rPr>
                <w:rFonts w:hint="eastAsia"/>
                <w:szCs w:val="21"/>
              </w:rPr>
            </w:pPr>
            <w:r w:rsidRPr="00BF68CB">
              <w:rPr>
                <w:rFonts w:hint="eastAsia"/>
                <w:szCs w:val="21"/>
              </w:rPr>
              <w:t>1</w:t>
            </w:r>
            <w:r w:rsidRPr="00BF68CB">
              <w:rPr>
                <w:rFonts w:hint="eastAsia"/>
                <w:szCs w:val="21"/>
              </w:rPr>
              <w:t>、</w:t>
            </w:r>
            <w:r w:rsidR="00DA7A88" w:rsidRPr="00BF68CB">
              <w:rPr>
                <w:rFonts w:hint="eastAsia"/>
                <w:szCs w:val="21"/>
              </w:rPr>
              <w:t>物理空间的拓展</w:t>
            </w:r>
          </w:p>
          <w:p w:rsidR="00C21899" w:rsidRPr="00BF68CB" w:rsidRDefault="00C21899" w:rsidP="00AC0F09">
            <w:pPr>
              <w:ind w:firstLineChars="200" w:firstLine="420"/>
              <w:rPr>
                <w:rFonts w:hint="eastAsia"/>
                <w:szCs w:val="21"/>
              </w:rPr>
            </w:pPr>
            <w:r w:rsidRPr="00BF68CB">
              <w:rPr>
                <w:rFonts w:hint="eastAsia"/>
                <w:szCs w:val="21"/>
              </w:rPr>
              <w:t>2</w:t>
            </w:r>
            <w:r w:rsidRPr="00BF68CB">
              <w:rPr>
                <w:rFonts w:hint="eastAsia"/>
                <w:szCs w:val="21"/>
              </w:rPr>
              <w:t>、</w:t>
            </w:r>
            <w:r w:rsidR="00DA7A88" w:rsidRPr="00BF68CB">
              <w:rPr>
                <w:rFonts w:hint="eastAsia"/>
                <w:szCs w:val="21"/>
              </w:rPr>
              <w:t>视觉空间的拓展</w:t>
            </w:r>
          </w:p>
          <w:p w:rsidR="00C21899" w:rsidRPr="00BF68CB" w:rsidRDefault="00C21899" w:rsidP="00AC0F09">
            <w:pPr>
              <w:ind w:firstLineChars="200" w:firstLine="420"/>
              <w:rPr>
                <w:szCs w:val="21"/>
              </w:rPr>
            </w:pPr>
            <w:r w:rsidRPr="00BF68CB">
              <w:rPr>
                <w:rFonts w:hint="eastAsia"/>
                <w:szCs w:val="21"/>
              </w:rPr>
              <w:t>3</w:t>
            </w:r>
            <w:r w:rsidRPr="00BF68CB">
              <w:rPr>
                <w:rFonts w:hint="eastAsia"/>
                <w:szCs w:val="21"/>
              </w:rPr>
              <w:t>、</w:t>
            </w:r>
            <w:r w:rsidR="00DA7A88" w:rsidRPr="00BF68CB">
              <w:rPr>
                <w:rFonts w:hint="eastAsia"/>
                <w:szCs w:val="21"/>
              </w:rPr>
              <w:t>质感空间的拓展</w:t>
            </w:r>
          </w:p>
        </w:tc>
      </w:tr>
      <w:tr w:rsidR="00EE6FD6" w:rsidTr="00775EEE">
        <w:trPr>
          <w:trHeight w:val="1701"/>
        </w:trPr>
        <w:tc>
          <w:tcPr>
            <w:tcW w:w="2438" w:type="dxa"/>
            <w:tcBorders>
              <w:left w:val="single" w:sz="12" w:space="0" w:color="auto"/>
            </w:tcBorders>
            <w:shd w:val="pct12" w:color="auto" w:fill="auto"/>
            <w:vAlign w:val="center"/>
          </w:tcPr>
          <w:p w:rsidR="00EE6FD6" w:rsidRDefault="00EE6FD6" w:rsidP="00026FA6">
            <w:pPr>
              <w:jc w:val="center"/>
              <w:rPr>
                <w:rFonts w:ascii="宋体" w:hAnsi="宋体"/>
                <w:b/>
                <w:szCs w:val="21"/>
              </w:rPr>
            </w:pPr>
            <w:r w:rsidRPr="00525383">
              <w:rPr>
                <w:rFonts w:ascii="宋体" w:hAnsi="宋体" w:hint="eastAsia"/>
                <w:b/>
                <w:szCs w:val="21"/>
              </w:rPr>
              <w:t>依托条件</w:t>
            </w:r>
          </w:p>
          <w:p w:rsidR="00EE6FD6" w:rsidRPr="00525383" w:rsidRDefault="00EE6FD6" w:rsidP="00026FA6">
            <w:pPr>
              <w:jc w:val="center"/>
              <w:rPr>
                <w:rFonts w:ascii="宋体" w:hAnsi="宋体"/>
                <w:b/>
                <w:szCs w:val="21"/>
              </w:rPr>
            </w:pPr>
            <w:r w:rsidRPr="00712DD1">
              <w:rPr>
                <w:rFonts w:ascii="楷体" w:eastAsia="楷体" w:hAnsi="楷体" w:hint="eastAsia"/>
                <w:szCs w:val="21"/>
              </w:rPr>
              <w:t>请注明开展课题研究所需要借助的实验室、中小学课堂、档案馆或其他软硬件条件</w:t>
            </w:r>
          </w:p>
        </w:tc>
        <w:tc>
          <w:tcPr>
            <w:tcW w:w="7229" w:type="dxa"/>
            <w:gridSpan w:val="14"/>
            <w:tcBorders>
              <w:right w:val="single" w:sz="12" w:space="0" w:color="auto"/>
            </w:tcBorders>
          </w:tcPr>
          <w:p w:rsidR="00081E5E" w:rsidRDefault="00081E5E" w:rsidP="00081E5E">
            <w:pPr>
              <w:rPr>
                <w:rFonts w:hint="eastAsia"/>
              </w:rPr>
            </w:pPr>
            <w:r>
              <w:rPr>
                <w:rFonts w:hint="eastAsia"/>
              </w:rPr>
              <w:t>1</w:t>
            </w:r>
            <w:r>
              <w:rPr>
                <w:rFonts w:hint="eastAsia"/>
              </w:rPr>
              <w:t>．上海</w:t>
            </w:r>
            <w:r w:rsidR="00BF68CB">
              <w:rPr>
                <w:rFonts w:hint="eastAsia"/>
              </w:rPr>
              <w:t>创意园区</w:t>
            </w:r>
            <w:r w:rsidR="0027177E">
              <w:rPr>
                <w:rFonts w:hint="eastAsia"/>
              </w:rPr>
              <w:t>壁画在网上</w:t>
            </w:r>
            <w:r>
              <w:rPr>
                <w:rFonts w:hint="eastAsia"/>
              </w:rPr>
              <w:t>和实地考察</w:t>
            </w:r>
            <w:r w:rsidR="00BF68CB">
              <w:rPr>
                <w:rFonts w:hint="eastAsia"/>
              </w:rPr>
              <w:t>图片资料</w:t>
            </w:r>
          </w:p>
          <w:p w:rsidR="00EE6FD6" w:rsidRDefault="00081E5E" w:rsidP="00081E5E">
            <w:pPr>
              <w:rPr>
                <w:rFonts w:hint="eastAsia"/>
              </w:rPr>
            </w:pPr>
            <w:r>
              <w:rPr>
                <w:rFonts w:hint="eastAsia"/>
              </w:rPr>
              <w:t>2.</w:t>
            </w:r>
            <w:r>
              <w:rPr>
                <w:rFonts w:hint="eastAsia"/>
              </w:rPr>
              <w:t>学生对</w:t>
            </w:r>
            <w:r w:rsidR="00BF68CB">
              <w:rPr>
                <w:rFonts w:hint="eastAsia"/>
              </w:rPr>
              <w:t>壁画的了解和学习（有些学生在老师的带领下还参与过创意园区壁画的创作）</w:t>
            </w:r>
          </w:p>
          <w:p w:rsidR="00081E5E" w:rsidRDefault="00081E5E" w:rsidP="00081E5E">
            <w:pPr>
              <w:rPr>
                <w:rFonts w:hint="eastAsia"/>
              </w:rPr>
            </w:pPr>
            <w:r>
              <w:rPr>
                <w:rFonts w:hint="eastAsia"/>
              </w:rPr>
              <w:t>3.</w:t>
            </w:r>
            <w:r w:rsidR="0027177E">
              <w:rPr>
                <w:rFonts w:hint="eastAsia"/>
              </w:rPr>
              <w:t>美术系图书馆文献资料</w:t>
            </w:r>
          </w:p>
          <w:p w:rsidR="00BF68CB" w:rsidRDefault="00BF68CB" w:rsidP="00AC0F09">
            <w:pPr>
              <w:ind w:firstLineChars="200" w:firstLine="420"/>
            </w:pPr>
          </w:p>
        </w:tc>
      </w:tr>
      <w:tr w:rsidR="00EE6FD6" w:rsidTr="00775EEE">
        <w:trPr>
          <w:trHeight w:val="1701"/>
        </w:trPr>
        <w:tc>
          <w:tcPr>
            <w:tcW w:w="2438" w:type="dxa"/>
            <w:tcBorders>
              <w:left w:val="single" w:sz="12" w:space="0" w:color="auto"/>
            </w:tcBorders>
            <w:shd w:val="pct12" w:color="auto" w:fill="auto"/>
            <w:vAlign w:val="center"/>
          </w:tcPr>
          <w:p w:rsidR="00EE6FD6" w:rsidRDefault="00EE6FD6" w:rsidP="00026FA6">
            <w:pPr>
              <w:jc w:val="center"/>
              <w:rPr>
                <w:rFonts w:ascii="宋体" w:hAnsi="宋体"/>
                <w:b/>
                <w:szCs w:val="21"/>
              </w:rPr>
            </w:pPr>
            <w:r w:rsidRPr="00525383">
              <w:rPr>
                <w:rFonts w:ascii="宋体" w:hAnsi="宋体" w:hint="eastAsia"/>
                <w:b/>
                <w:szCs w:val="21"/>
              </w:rPr>
              <w:t>对参与</w:t>
            </w:r>
            <w:r>
              <w:rPr>
                <w:rFonts w:ascii="宋体" w:hAnsi="宋体" w:hint="eastAsia"/>
                <w:b/>
                <w:szCs w:val="21"/>
              </w:rPr>
              <w:t>学生</w:t>
            </w:r>
            <w:r w:rsidRPr="00525383">
              <w:rPr>
                <w:rFonts w:ascii="宋体" w:hAnsi="宋体" w:hint="eastAsia"/>
                <w:b/>
                <w:szCs w:val="21"/>
              </w:rPr>
              <w:t>要求</w:t>
            </w:r>
          </w:p>
          <w:p w:rsidR="00EE6FD6" w:rsidRPr="00525383" w:rsidRDefault="00EE6FD6" w:rsidP="00026FA6">
            <w:pPr>
              <w:jc w:val="center"/>
              <w:rPr>
                <w:rFonts w:ascii="宋体" w:hAnsi="宋体"/>
                <w:b/>
                <w:szCs w:val="21"/>
              </w:rPr>
            </w:pPr>
            <w:r w:rsidRPr="00712DD1">
              <w:rPr>
                <w:rFonts w:ascii="楷体" w:eastAsia="楷体" w:hAnsi="楷体" w:hint="eastAsia"/>
                <w:szCs w:val="21"/>
              </w:rPr>
              <w:t>可填写参与学生所需能力、特长等，或直接推荐导师认为适合的学生名单</w:t>
            </w:r>
          </w:p>
        </w:tc>
        <w:tc>
          <w:tcPr>
            <w:tcW w:w="7229" w:type="dxa"/>
            <w:gridSpan w:val="14"/>
            <w:tcBorders>
              <w:right w:val="single" w:sz="12" w:space="0" w:color="auto"/>
            </w:tcBorders>
          </w:tcPr>
          <w:p w:rsidR="00EE6FD6" w:rsidRDefault="0027177E" w:rsidP="0027177E">
            <w:pPr>
              <w:pStyle w:val="a6"/>
              <w:numPr>
                <w:ilvl w:val="0"/>
                <w:numId w:val="2"/>
              </w:numPr>
              <w:ind w:firstLineChars="0"/>
              <w:rPr>
                <w:rFonts w:hint="eastAsia"/>
              </w:rPr>
            </w:pPr>
            <w:r>
              <w:rPr>
                <w:rFonts w:hint="eastAsia"/>
              </w:rPr>
              <w:t>具有良好的美术鉴赏能力的学生</w:t>
            </w:r>
          </w:p>
          <w:p w:rsidR="0027177E" w:rsidRDefault="0027177E" w:rsidP="0027177E">
            <w:pPr>
              <w:pStyle w:val="a6"/>
              <w:numPr>
                <w:ilvl w:val="0"/>
                <w:numId w:val="2"/>
              </w:numPr>
              <w:ind w:firstLineChars="0"/>
              <w:rPr>
                <w:rFonts w:hint="eastAsia"/>
              </w:rPr>
            </w:pPr>
            <w:r>
              <w:rPr>
                <w:rFonts w:hint="eastAsia"/>
              </w:rPr>
              <w:t>对于创意园区比较了解也经常参与园区的各项活动</w:t>
            </w:r>
          </w:p>
          <w:p w:rsidR="0027177E" w:rsidRPr="0027177E" w:rsidRDefault="0027177E" w:rsidP="0027177E">
            <w:pPr>
              <w:ind w:left="420"/>
            </w:pPr>
            <w:r>
              <w:rPr>
                <w:rFonts w:hint="eastAsia"/>
              </w:rPr>
              <w:t>3</w:t>
            </w:r>
            <w:r>
              <w:rPr>
                <w:rFonts w:hint="eastAsia"/>
              </w:rPr>
              <w:t>、具有壁画实践经验的学生</w:t>
            </w:r>
          </w:p>
        </w:tc>
      </w:tr>
      <w:tr w:rsidR="0094170D" w:rsidRPr="00C74AF1" w:rsidTr="00775EEE">
        <w:trPr>
          <w:trHeight w:val="1701"/>
        </w:trPr>
        <w:tc>
          <w:tcPr>
            <w:tcW w:w="2438" w:type="dxa"/>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t>推荐阅读文献</w:t>
            </w:r>
          </w:p>
        </w:tc>
        <w:tc>
          <w:tcPr>
            <w:tcW w:w="7229" w:type="dxa"/>
            <w:gridSpan w:val="14"/>
            <w:tcBorders>
              <w:right w:val="single" w:sz="12" w:space="0" w:color="auto"/>
            </w:tcBorders>
          </w:tcPr>
          <w:p w:rsidR="002A2800" w:rsidRPr="002A2800" w:rsidRDefault="002A2800" w:rsidP="002A2800">
            <w:pPr>
              <w:rPr>
                <w:rFonts w:hint="eastAsia"/>
              </w:rPr>
            </w:pPr>
            <w:r>
              <w:rPr>
                <w:rFonts w:hint="eastAsia"/>
              </w:rPr>
              <w:t>1.</w:t>
            </w:r>
            <w:r w:rsidRPr="002A2800">
              <w:t>上海书店出版社</w:t>
            </w:r>
            <w:r w:rsidRPr="002A2800">
              <w:rPr>
                <w:rFonts w:hint="eastAsia"/>
              </w:rPr>
              <w:t>.</w:t>
            </w:r>
            <w:r w:rsidRPr="002A2800">
              <w:rPr>
                <w:rFonts w:hint="eastAsia"/>
              </w:rPr>
              <w:t>中国城市雕塑、</w:t>
            </w:r>
            <w:r w:rsidR="00C74AF1" w:rsidRPr="002A2800">
              <w:rPr>
                <w:rFonts w:hint="eastAsia"/>
              </w:rPr>
              <w:t>建筑壁画</w:t>
            </w:r>
            <w:r w:rsidRPr="002A2800">
              <w:rPr>
                <w:rFonts w:hint="eastAsia"/>
              </w:rPr>
              <w:t>.</w:t>
            </w:r>
            <w:r w:rsidRPr="002A2800">
              <w:t xml:space="preserve"> 2010</w:t>
            </w:r>
            <w:r w:rsidRPr="002A2800">
              <w:t>年</w:t>
            </w:r>
            <w:r w:rsidRPr="002A2800">
              <w:t>1</w:t>
            </w:r>
            <w:r w:rsidRPr="002A2800">
              <w:t>月</w:t>
            </w:r>
            <w:r w:rsidRPr="002A2800">
              <w:t>1</w:t>
            </w:r>
            <w:r w:rsidRPr="002A2800">
              <w:t>日第</w:t>
            </w:r>
            <w:r w:rsidRPr="002A2800">
              <w:t>1</w:t>
            </w:r>
            <w:r w:rsidRPr="002A2800">
              <w:t>版</w:t>
            </w:r>
            <w:r w:rsidRPr="002A2800">
              <w:t xml:space="preserve"> ISBN: 7545801687, 9787545801682</w:t>
            </w:r>
          </w:p>
          <w:p w:rsidR="00C74AF1" w:rsidRDefault="00C74AF1" w:rsidP="00C74AF1">
            <w:pPr>
              <w:rPr>
                <w:rFonts w:hint="eastAsia"/>
              </w:rPr>
            </w:pPr>
            <w:r>
              <w:rPr>
                <w:rFonts w:ascii="宋体" w:hAnsi="宋体" w:hint="eastAsia"/>
                <w:color w:val="000000"/>
                <w:sz w:val="24"/>
              </w:rPr>
              <w:t>2.</w:t>
            </w:r>
            <w:r w:rsidR="002A2800" w:rsidRPr="001A47A6">
              <w:rPr>
                <w:sz w:val="24"/>
              </w:rPr>
              <w:t xml:space="preserve"> </w:t>
            </w:r>
            <w:r w:rsidR="002A2800" w:rsidRPr="002A2800">
              <w:t>海艺</w:t>
            </w:r>
            <w:proofErr w:type="gramStart"/>
            <w:r w:rsidR="002A2800" w:rsidRPr="002A2800">
              <w:t>膑</w:t>
            </w:r>
            <w:proofErr w:type="gramEnd"/>
            <w:r w:rsidR="002A2800" w:rsidRPr="002A2800">
              <w:t xml:space="preserve">. </w:t>
            </w:r>
            <w:hyperlink r:id="rId8" w:tgtFrame="_top" w:history="1">
              <w:r w:rsidR="002A2800" w:rsidRPr="002A2800">
                <w:t>涂鸦壁画与主流公共壁画的比较与融合</w:t>
              </w:r>
            </w:hyperlink>
            <w:r w:rsidR="002A2800" w:rsidRPr="002A2800">
              <w:t xml:space="preserve">[D]. </w:t>
            </w:r>
            <w:r w:rsidR="002A2800" w:rsidRPr="002A2800">
              <w:t>南京艺术学院</w:t>
            </w:r>
            <w:r w:rsidR="002A2800" w:rsidRPr="002A2800">
              <w:t>, 2010, (02) .</w:t>
            </w:r>
          </w:p>
          <w:p w:rsidR="002A2800" w:rsidRPr="00C74AF1" w:rsidRDefault="002A2800" w:rsidP="00C74AF1">
            <w:pPr>
              <w:rPr>
                <w:rFonts w:ascii="宋体" w:hAnsi="宋体"/>
                <w:color w:val="000000"/>
                <w:sz w:val="24"/>
              </w:rPr>
            </w:pPr>
            <w:r>
              <w:rPr>
                <w:rFonts w:hint="eastAsia"/>
              </w:rPr>
              <w:t>3.</w:t>
            </w:r>
            <w:r w:rsidR="006C3C78" w:rsidRPr="006C3C78">
              <w:t xml:space="preserve"> </w:t>
            </w:r>
            <w:proofErr w:type="gramStart"/>
            <w:r w:rsidR="006C3C78" w:rsidRPr="006C3C78">
              <w:t>赵音</w:t>
            </w:r>
            <w:proofErr w:type="gramEnd"/>
            <w:r w:rsidR="006C3C78" w:rsidRPr="006C3C78">
              <w:t xml:space="preserve">. </w:t>
            </w:r>
            <w:hyperlink r:id="rId9" w:tgtFrame="_top" w:history="1">
              <w:r w:rsidR="006C3C78" w:rsidRPr="006C3C78">
                <w:t>都市壁画的公共性</w:t>
              </w:r>
            </w:hyperlink>
            <w:r w:rsidR="006C3C78" w:rsidRPr="006C3C78">
              <w:t xml:space="preserve">[D]. </w:t>
            </w:r>
            <w:r w:rsidR="006C3C78" w:rsidRPr="006C3C78">
              <w:t>湖北美术学院</w:t>
            </w:r>
            <w:r w:rsidR="006C3C78" w:rsidRPr="006C3C78">
              <w:t>, 2007, (04) .</w:t>
            </w:r>
          </w:p>
        </w:tc>
      </w:tr>
      <w:tr w:rsidR="0094170D" w:rsidTr="00775EEE">
        <w:trPr>
          <w:trHeight w:val="1701"/>
        </w:trPr>
        <w:tc>
          <w:tcPr>
            <w:tcW w:w="2438" w:type="dxa"/>
            <w:tcBorders>
              <w:left w:val="single" w:sz="12" w:space="0" w:color="auto"/>
              <w:bottom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t>备注</w:t>
            </w:r>
          </w:p>
        </w:tc>
        <w:tc>
          <w:tcPr>
            <w:tcW w:w="7229" w:type="dxa"/>
            <w:gridSpan w:val="14"/>
            <w:tcBorders>
              <w:bottom w:val="single" w:sz="12" w:space="0" w:color="auto"/>
              <w:right w:val="single" w:sz="12" w:space="0" w:color="auto"/>
            </w:tcBorders>
          </w:tcPr>
          <w:p w:rsidR="0094170D" w:rsidRDefault="0094170D" w:rsidP="00AC0F09">
            <w:pPr>
              <w:ind w:firstLineChars="200" w:firstLine="420"/>
            </w:pPr>
          </w:p>
        </w:tc>
      </w:tr>
    </w:tbl>
    <w:p w:rsidR="0053613C" w:rsidRPr="0094170D" w:rsidRDefault="0053613C" w:rsidP="004B33FC">
      <w:pPr>
        <w:spacing w:line="20" w:lineRule="exact"/>
      </w:pPr>
    </w:p>
    <w:sectPr w:rsidR="0053613C" w:rsidRPr="0094170D" w:rsidSect="0094170D">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FA0" w:rsidRDefault="00171FA0" w:rsidP="00EE6FD6">
      <w:r>
        <w:separator/>
      </w:r>
    </w:p>
  </w:endnote>
  <w:endnote w:type="continuationSeparator" w:id="0">
    <w:p w:rsidR="00171FA0" w:rsidRDefault="00171FA0" w:rsidP="00EE6FD6">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FA0" w:rsidRDefault="00171FA0" w:rsidP="00EE6FD6">
      <w:r>
        <w:separator/>
      </w:r>
    </w:p>
  </w:footnote>
  <w:footnote w:type="continuationSeparator" w:id="0">
    <w:p w:rsidR="00171FA0" w:rsidRDefault="00171FA0" w:rsidP="00EE6F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6D3869"/>
    <w:multiLevelType w:val="hybridMultilevel"/>
    <w:tmpl w:val="36862EEE"/>
    <w:lvl w:ilvl="0" w:tplc="2DCC7168">
      <w:start w:val="1"/>
      <w:numFmt w:val="decimal"/>
      <w:lvlText w:val="%1."/>
      <w:lvlJc w:val="left"/>
      <w:pPr>
        <w:ind w:left="360" w:hanging="360"/>
      </w:pPr>
      <w:rPr>
        <w:rFonts w:ascii="宋体" w:hAnsi="宋体" w:cs="Times New Roman" w:hint="default"/>
        <w:color w:val="00000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B0203F0"/>
    <w:multiLevelType w:val="hybridMultilevel"/>
    <w:tmpl w:val="74EA96F4"/>
    <w:lvl w:ilvl="0" w:tplc="D90E68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7E2E7FD3"/>
    <w:multiLevelType w:val="hybridMultilevel"/>
    <w:tmpl w:val="9AD2DE70"/>
    <w:lvl w:ilvl="0" w:tplc="53DECFA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170D"/>
    <w:rsid w:val="00033A48"/>
    <w:rsid w:val="00052F10"/>
    <w:rsid w:val="00081E5E"/>
    <w:rsid w:val="000C26EE"/>
    <w:rsid w:val="000E51EE"/>
    <w:rsid w:val="000F3737"/>
    <w:rsid w:val="001029BD"/>
    <w:rsid w:val="00125110"/>
    <w:rsid w:val="00171FA0"/>
    <w:rsid w:val="00205B60"/>
    <w:rsid w:val="0027177E"/>
    <w:rsid w:val="00281BA8"/>
    <w:rsid w:val="002A2800"/>
    <w:rsid w:val="002B7A70"/>
    <w:rsid w:val="002C1322"/>
    <w:rsid w:val="00335194"/>
    <w:rsid w:val="003B29F3"/>
    <w:rsid w:val="003C1BE3"/>
    <w:rsid w:val="0042308E"/>
    <w:rsid w:val="004469CF"/>
    <w:rsid w:val="00470B2B"/>
    <w:rsid w:val="00483052"/>
    <w:rsid w:val="004B33FC"/>
    <w:rsid w:val="0053613C"/>
    <w:rsid w:val="006543CA"/>
    <w:rsid w:val="00672381"/>
    <w:rsid w:val="006B5E77"/>
    <w:rsid w:val="006C3C78"/>
    <w:rsid w:val="006D39B9"/>
    <w:rsid w:val="00701787"/>
    <w:rsid w:val="00775EEE"/>
    <w:rsid w:val="0094170D"/>
    <w:rsid w:val="00993B7B"/>
    <w:rsid w:val="00A06717"/>
    <w:rsid w:val="00A66B60"/>
    <w:rsid w:val="00A670B4"/>
    <w:rsid w:val="00A972D6"/>
    <w:rsid w:val="00AC0F09"/>
    <w:rsid w:val="00AD3B1D"/>
    <w:rsid w:val="00AF1E4F"/>
    <w:rsid w:val="00B174D3"/>
    <w:rsid w:val="00B27DFB"/>
    <w:rsid w:val="00B911E6"/>
    <w:rsid w:val="00BD5BD9"/>
    <w:rsid w:val="00BF68CB"/>
    <w:rsid w:val="00C21899"/>
    <w:rsid w:val="00C730B5"/>
    <w:rsid w:val="00C74AF1"/>
    <w:rsid w:val="00C970B0"/>
    <w:rsid w:val="00CF0A73"/>
    <w:rsid w:val="00D50E8B"/>
    <w:rsid w:val="00D56106"/>
    <w:rsid w:val="00D84F1A"/>
    <w:rsid w:val="00DA7A88"/>
    <w:rsid w:val="00DF7804"/>
    <w:rsid w:val="00E65ACF"/>
    <w:rsid w:val="00E852DD"/>
    <w:rsid w:val="00EE6FD6"/>
    <w:rsid w:val="00F04DA2"/>
    <w:rsid w:val="00F2648D"/>
    <w:rsid w:val="00F356D0"/>
    <w:rsid w:val="00F709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70D"/>
    <w:pPr>
      <w:widowControl w:val="0"/>
      <w:jc w:val="both"/>
    </w:pPr>
    <w:rPr>
      <w:rFonts w:ascii="Times New Roman" w:eastAsia="宋体" w:hAnsi="Times New Roman" w:cs="Times New Roman"/>
      <w:szCs w:val="24"/>
    </w:rPr>
  </w:style>
  <w:style w:type="paragraph" w:styleId="3">
    <w:name w:val="heading 3"/>
    <w:basedOn w:val="a"/>
    <w:link w:val="3Char"/>
    <w:uiPriority w:val="9"/>
    <w:qFormat/>
    <w:rsid w:val="00C74AF1"/>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E6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E6FD6"/>
    <w:rPr>
      <w:rFonts w:ascii="Times New Roman" w:eastAsia="宋体" w:hAnsi="Times New Roman" w:cs="Times New Roman"/>
      <w:sz w:val="18"/>
      <w:szCs w:val="18"/>
    </w:rPr>
  </w:style>
  <w:style w:type="paragraph" w:styleId="a5">
    <w:name w:val="footer"/>
    <w:basedOn w:val="a"/>
    <w:link w:val="Char0"/>
    <w:uiPriority w:val="99"/>
    <w:unhideWhenUsed/>
    <w:rsid w:val="00EE6FD6"/>
    <w:pPr>
      <w:tabs>
        <w:tab w:val="center" w:pos="4153"/>
        <w:tab w:val="right" w:pos="8306"/>
      </w:tabs>
      <w:snapToGrid w:val="0"/>
      <w:jc w:val="left"/>
    </w:pPr>
    <w:rPr>
      <w:sz w:val="18"/>
      <w:szCs w:val="18"/>
    </w:rPr>
  </w:style>
  <w:style w:type="character" w:customStyle="1" w:styleId="Char0">
    <w:name w:val="页脚 Char"/>
    <w:basedOn w:val="a0"/>
    <w:link w:val="a5"/>
    <w:uiPriority w:val="99"/>
    <w:rsid w:val="00EE6FD6"/>
    <w:rPr>
      <w:rFonts w:ascii="Times New Roman" w:eastAsia="宋体" w:hAnsi="Times New Roman" w:cs="Times New Roman"/>
      <w:sz w:val="18"/>
      <w:szCs w:val="18"/>
    </w:rPr>
  </w:style>
  <w:style w:type="character" w:customStyle="1" w:styleId="3Char">
    <w:name w:val="标题 3 Char"/>
    <w:basedOn w:val="a0"/>
    <w:link w:val="3"/>
    <w:uiPriority w:val="9"/>
    <w:rsid w:val="00C74AF1"/>
    <w:rPr>
      <w:rFonts w:ascii="宋体" w:eastAsia="宋体" w:hAnsi="宋体" w:cs="宋体"/>
      <w:b/>
      <w:bCs/>
      <w:kern w:val="0"/>
      <w:sz w:val="27"/>
      <w:szCs w:val="27"/>
    </w:rPr>
  </w:style>
  <w:style w:type="paragraph" w:styleId="a6">
    <w:name w:val="List Paragraph"/>
    <w:basedOn w:val="a"/>
    <w:uiPriority w:val="34"/>
    <w:qFormat/>
    <w:rsid w:val="00081E5E"/>
    <w:pPr>
      <w:ind w:firstLineChars="200" w:firstLine="420"/>
    </w:pPr>
  </w:style>
  <w:style w:type="character" w:styleId="a7">
    <w:name w:val="Hyperlink"/>
    <w:basedOn w:val="a0"/>
    <w:rsid w:val="002A2800"/>
    <w:rPr>
      <w:strike w:val="0"/>
      <w:dstrike w:val="0"/>
      <w:color w:val="394E7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7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E6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E6FD6"/>
    <w:rPr>
      <w:rFonts w:ascii="Times New Roman" w:eastAsia="宋体" w:hAnsi="Times New Roman" w:cs="Times New Roman"/>
      <w:sz w:val="18"/>
      <w:szCs w:val="18"/>
    </w:rPr>
  </w:style>
  <w:style w:type="paragraph" w:styleId="a5">
    <w:name w:val="footer"/>
    <w:basedOn w:val="a"/>
    <w:link w:val="Char0"/>
    <w:uiPriority w:val="99"/>
    <w:unhideWhenUsed/>
    <w:rsid w:val="00EE6FD6"/>
    <w:pPr>
      <w:tabs>
        <w:tab w:val="center" w:pos="4153"/>
        <w:tab w:val="right" w:pos="8306"/>
      </w:tabs>
      <w:snapToGrid w:val="0"/>
      <w:jc w:val="left"/>
    </w:pPr>
    <w:rPr>
      <w:sz w:val="18"/>
      <w:szCs w:val="18"/>
    </w:rPr>
  </w:style>
  <w:style w:type="character" w:customStyle="1" w:styleId="Char0">
    <w:name w:val="页脚 Char"/>
    <w:basedOn w:val="a0"/>
    <w:link w:val="a5"/>
    <w:uiPriority w:val="99"/>
    <w:rsid w:val="00EE6FD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4850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edu.cnki.net/grid2008/detail.aspx?filename=2009200609.nh&amp;dbname=CMFD2010&amp;filetitle=%e6%b6%82%e9%b8%a6%e5%a3%81%e7%94%bb%e4%b8%8e%e4%b8%bb%e6%b5%81%e5%85%ac%e5%85%b1%e5%a3%81%e7%94%bb%e7%9a%84%e6%af%94%e8%be%83%e4%b8%8e%e8%9e%8d%e5%90%88"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lib.edu.cnki.net/grid2008/detail.aspx?filename=2007110056.nh&amp;dbname=CMFD2007&amp;filetitle=%e9%83%bd%e5%b8%82%e5%a3%81%e7%94%bb%e7%9a%84%e5%85%ac%e5%85%b1%e6%80%a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9B7A9-C54C-47A9-8028-0F5B3C9C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281</Words>
  <Characters>1608</Characters>
  <Application>Microsoft Office Word</Application>
  <DocSecurity>0</DocSecurity>
  <Lines>13</Lines>
  <Paragraphs>3</Paragraphs>
  <ScaleCrop>false</ScaleCrop>
  <Company>Microsoft</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wanghl</cp:lastModifiedBy>
  <cp:revision>17</cp:revision>
  <dcterms:created xsi:type="dcterms:W3CDTF">2016-03-31T05:58:00Z</dcterms:created>
  <dcterms:modified xsi:type="dcterms:W3CDTF">2016-03-31T10:11:00Z</dcterms:modified>
</cp:coreProperties>
</file>